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6B" w:rsidRDefault="00555F6B" w:rsidP="00555F6B">
      <w:pPr>
        <w:tabs>
          <w:tab w:val="left" w:pos="3510"/>
        </w:tabs>
        <w:jc w:val="center"/>
        <w:rPr>
          <w:b/>
          <w:sz w:val="28"/>
        </w:rPr>
      </w:pPr>
      <w:r>
        <w:rPr>
          <w:rFonts w:ascii="Arial" w:hAnsi="Arial" w:cs="Arial"/>
          <w:noProof/>
        </w:rPr>
        <w:drawing>
          <wp:inline distT="0" distB="0" distL="0" distR="0">
            <wp:extent cx="800100" cy="552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00100" cy="552450"/>
                    </a:xfrm>
                    <a:prstGeom prst="rect">
                      <a:avLst/>
                    </a:prstGeom>
                    <a:noFill/>
                    <a:ln w="9525">
                      <a:noFill/>
                      <a:miter lim="800000"/>
                      <a:headEnd/>
                      <a:tailEnd/>
                    </a:ln>
                  </pic:spPr>
                </pic:pic>
              </a:graphicData>
            </a:graphic>
          </wp:inline>
        </w:drawing>
      </w:r>
    </w:p>
    <w:p w:rsidR="00555F6B" w:rsidRPr="00377ACC" w:rsidRDefault="00555F6B" w:rsidP="0076464D">
      <w:pPr>
        <w:tabs>
          <w:tab w:val="left" w:pos="3510"/>
        </w:tabs>
        <w:spacing w:after="0" w:line="240" w:lineRule="auto"/>
        <w:jc w:val="center"/>
        <w:rPr>
          <w:b/>
        </w:rPr>
      </w:pPr>
      <w:r w:rsidRPr="00377ACC">
        <w:rPr>
          <w:b/>
        </w:rPr>
        <w:t>BHARAT SANCHAR NIGAM LIMITED</w:t>
      </w:r>
    </w:p>
    <w:p w:rsidR="00555F6B" w:rsidRPr="00377ACC" w:rsidRDefault="00555F6B" w:rsidP="0076464D">
      <w:pPr>
        <w:spacing w:after="0" w:line="240" w:lineRule="auto"/>
        <w:jc w:val="center"/>
        <w:rPr>
          <w:b/>
        </w:rPr>
      </w:pPr>
      <w:proofErr w:type="gramStart"/>
      <w:r w:rsidRPr="00377ACC">
        <w:rPr>
          <w:b/>
        </w:rPr>
        <w:t>( A</w:t>
      </w:r>
      <w:proofErr w:type="gramEnd"/>
      <w:r w:rsidRPr="00377ACC">
        <w:rPr>
          <w:b/>
        </w:rPr>
        <w:t xml:space="preserve"> Government of India Enterprise)</w:t>
      </w:r>
    </w:p>
    <w:p w:rsidR="00555F6B" w:rsidRPr="00377ACC" w:rsidRDefault="00555F6B" w:rsidP="0076464D">
      <w:pPr>
        <w:spacing w:after="0" w:line="240" w:lineRule="auto"/>
        <w:jc w:val="center"/>
        <w:rPr>
          <w:b/>
        </w:rPr>
      </w:pPr>
      <w:r w:rsidRPr="00377ACC">
        <w:rPr>
          <w:b/>
        </w:rPr>
        <w:t>CIRCLE OFFICE-STAFF I SECTION</w:t>
      </w:r>
    </w:p>
    <w:p w:rsidR="00555F6B" w:rsidRDefault="00555F6B" w:rsidP="0076464D">
      <w:pPr>
        <w:spacing w:after="0" w:line="240" w:lineRule="auto"/>
        <w:jc w:val="center"/>
        <w:rPr>
          <w:b/>
        </w:rPr>
      </w:pPr>
      <w:r w:rsidRPr="00377ACC">
        <w:rPr>
          <w:b/>
        </w:rPr>
        <w:t xml:space="preserve">I </w:t>
      </w:r>
      <w:proofErr w:type="spellStart"/>
      <w:r w:rsidRPr="00377ACC">
        <w:rPr>
          <w:b/>
        </w:rPr>
        <w:t>st</w:t>
      </w:r>
      <w:proofErr w:type="spellEnd"/>
      <w:r w:rsidRPr="00377ACC">
        <w:rPr>
          <w:b/>
        </w:rPr>
        <w:t xml:space="preserve"> FLOOR</w:t>
      </w:r>
      <w:proofErr w:type="gramStart"/>
      <w:r w:rsidRPr="00377ACC">
        <w:rPr>
          <w:b/>
        </w:rPr>
        <w:t>,OFFICE</w:t>
      </w:r>
      <w:proofErr w:type="gramEnd"/>
      <w:r w:rsidRPr="00377ACC">
        <w:rPr>
          <w:b/>
        </w:rPr>
        <w:t xml:space="preserve"> OF CGM,CHENNAI-2</w:t>
      </w:r>
    </w:p>
    <w:p w:rsidR="00555F6B" w:rsidRDefault="00555F6B" w:rsidP="0076464D">
      <w:pPr>
        <w:spacing w:after="0"/>
        <w:jc w:val="center"/>
        <w:rPr>
          <w:b/>
        </w:rPr>
      </w:pPr>
    </w:p>
    <w:p w:rsidR="00555F6B" w:rsidRPr="008A4B7F" w:rsidRDefault="00555F6B" w:rsidP="00555F6B">
      <w:pPr>
        <w:pStyle w:val="BodyText"/>
        <w:jc w:val="center"/>
        <w:rPr>
          <w:b/>
        </w:rPr>
      </w:pPr>
      <w:r w:rsidRPr="008A4B7F">
        <w:rPr>
          <w:b/>
          <w:u w:val="single"/>
        </w:rPr>
        <w:t xml:space="preserve">Memo No.TSA/11-15/2012           dated at Chennai the  </w:t>
      </w:r>
      <w:r>
        <w:rPr>
          <w:b/>
          <w:u w:val="single"/>
        </w:rPr>
        <w:t xml:space="preserve">       </w:t>
      </w:r>
      <w:r w:rsidRPr="008A4B7F">
        <w:rPr>
          <w:b/>
          <w:u w:val="single"/>
        </w:rPr>
        <w:t xml:space="preserve">       </w:t>
      </w:r>
      <w:r w:rsidR="009B5A43">
        <w:rPr>
          <w:b/>
          <w:u w:val="single"/>
        </w:rPr>
        <w:t>18</w:t>
      </w:r>
      <w:r w:rsidRPr="008A4B7F">
        <w:rPr>
          <w:b/>
          <w:u w:val="single"/>
        </w:rPr>
        <w:t xml:space="preserve"> /09/2012</w:t>
      </w:r>
    </w:p>
    <w:p w:rsidR="0076464D" w:rsidRDefault="0076464D" w:rsidP="00555F6B">
      <w:pPr>
        <w:pStyle w:val="BodyText"/>
        <w:ind w:left="405"/>
        <w:rPr>
          <w:b/>
        </w:rPr>
      </w:pPr>
    </w:p>
    <w:p w:rsidR="00555F6B" w:rsidRPr="008A4B7F" w:rsidRDefault="00555F6B" w:rsidP="00555F6B">
      <w:pPr>
        <w:pStyle w:val="BodyText"/>
        <w:pBdr>
          <w:bottom w:val="dotted" w:sz="24" w:space="1" w:color="auto"/>
        </w:pBdr>
        <w:ind w:left="405"/>
        <w:rPr>
          <w:bCs/>
        </w:rPr>
      </w:pPr>
      <w:r w:rsidRPr="008A4B7F">
        <w:rPr>
          <w:b/>
        </w:rPr>
        <w:t xml:space="preserve">          </w:t>
      </w:r>
      <w:r>
        <w:rPr>
          <w:b/>
        </w:rPr>
        <w:t xml:space="preserve">          </w:t>
      </w:r>
      <w:r w:rsidRPr="008A4B7F">
        <w:rPr>
          <w:b/>
        </w:rPr>
        <w:t xml:space="preserve">  </w:t>
      </w:r>
      <w:r w:rsidRPr="008A4B7F">
        <w:rPr>
          <w:bCs/>
        </w:rPr>
        <w:t xml:space="preserve">Sub: Officiating arrangement in the grade of    </w:t>
      </w:r>
      <w:proofErr w:type="gramStart"/>
      <w:r w:rsidRPr="008A4B7F">
        <w:rPr>
          <w:bCs/>
        </w:rPr>
        <w:t>SDE(</w:t>
      </w:r>
      <w:proofErr w:type="gramEnd"/>
      <w:r w:rsidRPr="008A4B7F">
        <w:rPr>
          <w:bCs/>
        </w:rPr>
        <w:t>Telecom)  – Reg.</w:t>
      </w:r>
    </w:p>
    <w:p w:rsidR="00555F6B" w:rsidRPr="008A4B7F" w:rsidRDefault="00555F6B" w:rsidP="00555F6B">
      <w:pPr>
        <w:pStyle w:val="BodyText"/>
        <w:spacing w:line="360" w:lineRule="auto"/>
        <w:ind w:left="405"/>
        <w:jc w:val="both"/>
        <w:rPr>
          <w:b/>
          <w:bCs/>
          <w:u w:val="single"/>
        </w:rPr>
      </w:pPr>
      <w:r w:rsidRPr="008A4B7F">
        <w:rPr>
          <w:b/>
        </w:rPr>
        <w:t xml:space="preserve">          </w:t>
      </w:r>
      <w:r>
        <w:rPr>
          <w:b/>
        </w:rPr>
        <w:t xml:space="preserve">            </w:t>
      </w:r>
      <w:r w:rsidRPr="008A4B7F">
        <w:rPr>
          <w:b/>
        </w:rPr>
        <w:t xml:space="preserve"> </w:t>
      </w:r>
      <w:r w:rsidRPr="008A4B7F">
        <w:t xml:space="preserve">The JTOs listed in the </w:t>
      </w:r>
      <w:r w:rsidRPr="008A4B7F">
        <w:rPr>
          <w:b/>
          <w:bCs/>
        </w:rPr>
        <w:t>ANNEXURE</w:t>
      </w:r>
      <w:r w:rsidRPr="008A4B7F">
        <w:t xml:space="preserve"> are hereby ordered to officiate as </w:t>
      </w:r>
      <w:proofErr w:type="gramStart"/>
      <w:r w:rsidRPr="008A4B7F">
        <w:t>SDE(</w:t>
      </w:r>
      <w:proofErr w:type="gramEnd"/>
      <w:r w:rsidRPr="008A4B7F">
        <w:t xml:space="preserve">T) </w:t>
      </w:r>
      <w:r>
        <w:t xml:space="preserve"> </w:t>
      </w:r>
      <w:r w:rsidRPr="008A4B7F">
        <w:rPr>
          <w:b/>
          <w:bCs/>
          <w:u w:val="single"/>
        </w:rPr>
        <w:t>with immediate effect in the respective stations/ units noted against each.</w:t>
      </w:r>
    </w:p>
    <w:p w:rsidR="00555F6B" w:rsidRPr="008A4B7F" w:rsidRDefault="00555F6B" w:rsidP="00555F6B">
      <w:pPr>
        <w:pStyle w:val="BodyText"/>
        <w:spacing w:line="360" w:lineRule="auto"/>
        <w:ind w:left="405"/>
        <w:jc w:val="both"/>
      </w:pPr>
      <w:r w:rsidRPr="008A4B7F">
        <w:t xml:space="preserve">           </w:t>
      </w:r>
      <w:r>
        <w:t xml:space="preserve">           </w:t>
      </w:r>
      <w:r w:rsidRPr="008A4B7F">
        <w:t>These local officiating arrangements are made on temporary basis and this will not confer any right on them to continue in the post/station/grade.</w:t>
      </w:r>
    </w:p>
    <w:p w:rsidR="00555F6B" w:rsidRPr="008A4B7F" w:rsidRDefault="00555F6B" w:rsidP="00555F6B">
      <w:pPr>
        <w:pStyle w:val="BodyText"/>
        <w:ind w:left="405"/>
        <w:jc w:val="both"/>
      </w:pPr>
      <w:r w:rsidRPr="008A4B7F">
        <w:t xml:space="preserve">                     These arrangements are purely temporary and not likely to exceed 180 days.</w:t>
      </w:r>
    </w:p>
    <w:p w:rsidR="00555F6B" w:rsidRPr="008A4B7F" w:rsidRDefault="00555F6B" w:rsidP="00555F6B">
      <w:pPr>
        <w:pStyle w:val="BodyText"/>
        <w:ind w:left="405"/>
        <w:jc w:val="both"/>
      </w:pPr>
    </w:p>
    <w:p w:rsidR="00555F6B" w:rsidRPr="008A4B7F" w:rsidRDefault="00555F6B" w:rsidP="00555F6B">
      <w:pPr>
        <w:pStyle w:val="BodyText"/>
        <w:spacing w:line="360" w:lineRule="auto"/>
        <w:ind w:left="403"/>
        <w:jc w:val="both"/>
      </w:pPr>
      <w:r w:rsidRPr="008A4B7F">
        <w:t xml:space="preserve">                     The officers may be reverted automatically on the 179</w:t>
      </w:r>
      <w:r w:rsidRPr="008A4B7F">
        <w:rPr>
          <w:vertAlign w:val="superscript"/>
        </w:rPr>
        <w:t>th</w:t>
      </w:r>
      <w:r w:rsidRPr="008A4B7F">
        <w:t xml:space="preserve"> day of officiating or regular incumbent joins whichever is earlier without awaiting orders from this office. However the date of completion </w:t>
      </w:r>
      <w:proofErr w:type="gramStart"/>
      <w:r w:rsidRPr="008A4B7F">
        <w:t>of  180</w:t>
      </w:r>
      <w:proofErr w:type="gramEnd"/>
      <w:r w:rsidRPr="008A4B7F">
        <w:t xml:space="preserve"> days of officiating may be intimated to this office well in advance.  </w:t>
      </w:r>
    </w:p>
    <w:p w:rsidR="00555F6B" w:rsidRPr="008A4B7F" w:rsidRDefault="00555F6B" w:rsidP="00555F6B">
      <w:pPr>
        <w:pStyle w:val="BodyText"/>
        <w:spacing w:line="360" w:lineRule="auto"/>
        <w:ind w:left="405"/>
        <w:jc w:val="both"/>
        <w:rPr>
          <w:b/>
        </w:rPr>
      </w:pPr>
      <w:r w:rsidRPr="008A4B7F">
        <w:t xml:space="preserve">            </w:t>
      </w:r>
      <w:r>
        <w:t xml:space="preserve">         </w:t>
      </w:r>
      <w:r w:rsidRPr="008A4B7F">
        <w:t xml:space="preserve"> In case any disciplinary/vigilance case is pending or contemplated against any of the official or any punishment like stoppage of increment is current, the officiating arrangement should not be given effect to, in respect of the officer and the fact should be intimated to this office immediately.</w:t>
      </w:r>
    </w:p>
    <w:p w:rsidR="00555F6B" w:rsidRPr="008A4B7F" w:rsidRDefault="00555F6B" w:rsidP="00555F6B">
      <w:pPr>
        <w:pStyle w:val="BodyText"/>
        <w:spacing w:line="360" w:lineRule="auto"/>
        <w:ind w:left="405"/>
        <w:jc w:val="both"/>
      </w:pPr>
      <w:r w:rsidRPr="008A4B7F">
        <w:rPr>
          <w:b/>
        </w:rPr>
        <w:t xml:space="preserve">                     </w:t>
      </w:r>
      <w:r>
        <w:rPr>
          <w:b/>
        </w:rPr>
        <w:t xml:space="preserve">  </w:t>
      </w:r>
      <w:r w:rsidRPr="008A4B7F">
        <w:t xml:space="preserve">In case any of the </w:t>
      </w:r>
      <w:proofErr w:type="gramStart"/>
      <w:r w:rsidRPr="008A4B7F">
        <w:t>officer</w:t>
      </w:r>
      <w:proofErr w:type="gramEnd"/>
      <w:r w:rsidRPr="008A4B7F">
        <w:t xml:space="preserve"> is not willing and does not join the new post, the order will automatically stand cancelled in respect of the officer and the officer will be debarred for period of one year as stated above.</w:t>
      </w:r>
    </w:p>
    <w:p w:rsidR="0076464D" w:rsidRDefault="00555F6B" w:rsidP="0076464D">
      <w:pPr>
        <w:pStyle w:val="BodyText"/>
        <w:spacing w:line="360" w:lineRule="auto"/>
        <w:ind w:left="405"/>
        <w:jc w:val="both"/>
      </w:pPr>
      <w:r w:rsidRPr="008A4B7F">
        <w:t xml:space="preserve"> </w:t>
      </w:r>
      <w:r>
        <w:t xml:space="preserve">             </w:t>
      </w:r>
      <w:r w:rsidRPr="008A4B7F">
        <w:t xml:space="preserve">           If any JTO is not inclined to accept the offer, he/she may be asked to intimate his/her unwillingness in writing immediately</w:t>
      </w:r>
    </w:p>
    <w:p w:rsidR="00555F6B" w:rsidRPr="008A4B7F" w:rsidRDefault="00555F6B" w:rsidP="0076464D">
      <w:pPr>
        <w:pStyle w:val="BodyText"/>
        <w:spacing w:line="360" w:lineRule="auto"/>
        <w:ind w:left="405"/>
        <w:jc w:val="right"/>
      </w:pPr>
      <w:r w:rsidRPr="008A4B7F">
        <w:t>2/-</w:t>
      </w:r>
    </w:p>
    <w:p w:rsidR="00555F6B" w:rsidRPr="008A4B7F" w:rsidRDefault="00555F6B" w:rsidP="00555F6B">
      <w:pPr>
        <w:pStyle w:val="BodyText"/>
        <w:spacing w:line="360" w:lineRule="auto"/>
        <w:ind w:left="405"/>
        <w:jc w:val="center"/>
      </w:pPr>
      <w:r w:rsidRPr="008A4B7F">
        <w:lastRenderedPageBreak/>
        <w:t>-2-</w:t>
      </w:r>
    </w:p>
    <w:p w:rsidR="00555F6B" w:rsidRPr="008A4B7F" w:rsidRDefault="00555F6B" w:rsidP="00555F6B">
      <w:pPr>
        <w:pStyle w:val="BodyText"/>
        <w:spacing w:line="360" w:lineRule="auto"/>
        <w:ind w:left="405"/>
      </w:pPr>
      <w:r w:rsidRPr="008A4B7F">
        <w:t xml:space="preserve">                    Those JTOs under transfer from one SSA to other may be relieved to join the new assignments.</w:t>
      </w:r>
    </w:p>
    <w:p w:rsidR="00555F6B" w:rsidRPr="008A4B7F" w:rsidRDefault="00555F6B" w:rsidP="00555F6B">
      <w:pPr>
        <w:pStyle w:val="BodyText"/>
        <w:spacing w:line="360" w:lineRule="auto"/>
        <w:ind w:left="405"/>
        <w:jc w:val="both"/>
      </w:pPr>
      <w:r w:rsidRPr="008A4B7F">
        <w:t xml:space="preserve">                     The   </w:t>
      </w:r>
      <w:proofErr w:type="gramStart"/>
      <w:r w:rsidRPr="008A4B7F">
        <w:t>JTOs  at</w:t>
      </w:r>
      <w:proofErr w:type="gramEnd"/>
      <w:r w:rsidRPr="008A4B7F">
        <w:t xml:space="preserve">  </w:t>
      </w:r>
      <w:proofErr w:type="spellStart"/>
      <w:r w:rsidRPr="008A4B7F">
        <w:t>Sl</w:t>
      </w:r>
      <w:proofErr w:type="spellEnd"/>
      <w:r w:rsidRPr="008A4B7F">
        <w:t xml:space="preserve">  No </w:t>
      </w:r>
      <w:r>
        <w:t>3, 29, 58, 60, 61,63, 66, 98 &amp; 100</w:t>
      </w:r>
      <w:r w:rsidRPr="008A4B7F">
        <w:t xml:space="preserve">   may be transferred to the new stations </w:t>
      </w:r>
      <w:r w:rsidRPr="008A4B7F">
        <w:rPr>
          <w:b/>
          <w:sz w:val="28"/>
          <w:szCs w:val="28"/>
          <w:u w:val="single"/>
        </w:rPr>
        <w:t xml:space="preserve">on </w:t>
      </w:r>
      <w:r>
        <w:rPr>
          <w:b/>
          <w:sz w:val="28"/>
          <w:szCs w:val="28"/>
          <w:u w:val="single"/>
        </w:rPr>
        <w:t>their</w:t>
      </w:r>
      <w:r w:rsidRPr="008A4B7F">
        <w:rPr>
          <w:b/>
          <w:sz w:val="28"/>
          <w:szCs w:val="28"/>
          <w:u w:val="single"/>
        </w:rPr>
        <w:t xml:space="preserve"> own cost</w:t>
      </w:r>
      <w:r w:rsidRPr="008A4B7F">
        <w:t xml:space="preserve">. </w:t>
      </w:r>
      <w:r>
        <w:t xml:space="preserve">  </w:t>
      </w:r>
      <w:r w:rsidRPr="008A4B7F">
        <w:t xml:space="preserve">On reporting to the recipient SSAs as JTO, </w:t>
      </w:r>
      <w:proofErr w:type="gramStart"/>
      <w:r>
        <w:t>t</w:t>
      </w:r>
      <w:r w:rsidRPr="008A4B7F">
        <w:t>he</w:t>
      </w:r>
      <w:r>
        <w:t xml:space="preserve">y </w:t>
      </w:r>
      <w:r w:rsidRPr="008A4B7F">
        <w:t xml:space="preserve"> may</w:t>
      </w:r>
      <w:proofErr w:type="gramEnd"/>
      <w:r w:rsidRPr="008A4B7F">
        <w:t xml:space="preserve"> be ordered to officiate as SDE.</w:t>
      </w:r>
      <w:r>
        <w:t xml:space="preserve"> The JTOs at </w:t>
      </w:r>
      <w:proofErr w:type="spellStart"/>
      <w:r>
        <w:t>Sl</w:t>
      </w:r>
      <w:proofErr w:type="spellEnd"/>
      <w:r>
        <w:t xml:space="preserve"> No 66 </w:t>
      </w:r>
      <w:proofErr w:type="gramStart"/>
      <w:r>
        <w:t>&amp;  98</w:t>
      </w:r>
      <w:proofErr w:type="gramEnd"/>
      <w:r>
        <w:t xml:space="preserve">   may be </w:t>
      </w:r>
      <w:r w:rsidRPr="008A4B7F">
        <w:t>reverted as JTO before relief from the present station and  may be ordered to officiate as SDE</w:t>
      </w:r>
      <w:r>
        <w:t xml:space="preserve"> in the new stations.</w:t>
      </w:r>
      <w:r w:rsidRPr="008A4B7F">
        <w:t xml:space="preserve">                   </w:t>
      </w:r>
    </w:p>
    <w:p w:rsidR="00555F6B" w:rsidRPr="008A4B7F" w:rsidRDefault="00555F6B" w:rsidP="00555F6B">
      <w:pPr>
        <w:pStyle w:val="BodyText"/>
        <w:spacing w:line="360" w:lineRule="auto"/>
        <w:ind w:left="405"/>
        <w:jc w:val="both"/>
      </w:pPr>
      <w:r w:rsidRPr="008A4B7F">
        <w:t xml:space="preserve">                     The pay fixation will be governed by the guidelines contained in the Time Bound Promotion Policy, circulated vide BSNL Corporate Office   Order No.400</w:t>
      </w:r>
      <w:r>
        <w:t xml:space="preserve"> </w:t>
      </w:r>
      <w:r w:rsidR="009B5A43">
        <w:t>–</w:t>
      </w:r>
      <w:r>
        <w:t xml:space="preserve"> </w:t>
      </w:r>
      <w:r w:rsidRPr="008A4B7F">
        <w:t>61/2004-Pers-I dated 18/01/2007 and subsequent clarifications thereon dated 30.05.2007.</w:t>
      </w:r>
    </w:p>
    <w:p w:rsidR="00555F6B" w:rsidRPr="008A4B7F" w:rsidRDefault="00555F6B" w:rsidP="00555F6B">
      <w:pPr>
        <w:pStyle w:val="BodyText"/>
        <w:spacing w:line="360" w:lineRule="auto"/>
        <w:ind w:left="405"/>
        <w:jc w:val="both"/>
      </w:pPr>
      <w:r w:rsidRPr="008A4B7F">
        <w:t xml:space="preserve">                         In case of JTOs  who have not reached the pay scale  as SDE  ( Rs.20600-46500) as per Time Bound Promotion Policy , the officiating pay will be fixed  under FR 35 vide BSNL Corporate office order No : 1-14/2010-PAT     ( BSNL) dated 10/09/2010.</w:t>
      </w:r>
    </w:p>
    <w:p w:rsidR="00555F6B" w:rsidRDefault="00555F6B" w:rsidP="00305B39">
      <w:pPr>
        <w:pStyle w:val="BodyText"/>
        <w:spacing w:line="360" w:lineRule="auto"/>
        <w:ind w:left="405"/>
        <w:jc w:val="both"/>
        <w:rPr>
          <w:b/>
        </w:rPr>
      </w:pPr>
      <w:r>
        <w:t xml:space="preserve">          </w:t>
      </w:r>
      <w:r w:rsidRPr="008A4B7F">
        <w:t xml:space="preserve">           </w:t>
      </w:r>
      <w:r w:rsidRPr="008A4B7F">
        <w:rPr>
          <w:b/>
          <w:bCs/>
        </w:rPr>
        <w:t xml:space="preserve">The JTOs may be instructed strictly that on assumption of charge as SDE </w:t>
      </w:r>
      <w:r w:rsidRPr="008A4B7F">
        <w:rPr>
          <w:b/>
          <w:bCs/>
          <w:u w:val="single"/>
        </w:rPr>
        <w:t>one copy of the charge report duly attested by the officer concerned may be sent to</w:t>
      </w:r>
      <w:r>
        <w:rPr>
          <w:b/>
          <w:bCs/>
          <w:u w:val="single"/>
        </w:rPr>
        <w:t xml:space="preserve"> the Head of </w:t>
      </w:r>
      <w:proofErr w:type="gramStart"/>
      <w:r>
        <w:rPr>
          <w:b/>
          <w:bCs/>
          <w:u w:val="single"/>
        </w:rPr>
        <w:t xml:space="preserve">SSA </w:t>
      </w:r>
      <w:r w:rsidRPr="008A4B7F">
        <w:rPr>
          <w:b/>
          <w:bCs/>
          <w:u w:val="single"/>
        </w:rPr>
        <w:t xml:space="preserve"> within</w:t>
      </w:r>
      <w:proofErr w:type="gramEnd"/>
      <w:r w:rsidRPr="008A4B7F">
        <w:rPr>
          <w:b/>
          <w:bCs/>
          <w:u w:val="single"/>
        </w:rPr>
        <w:t xml:space="preserve"> 10 DAYS FROM THE DATE OF THIS ORDER</w:t>
      </w:r>
      <w:r>
        <w:rPr>
          <w:b/>
          <w:bCs/>
        </w:rPr>
        <w:t xml:space="preserve"> and the Heads of SSAs are requested to forward the consolidated list of date of assumption of SDE and</w:t>
      </w:r>
      <w:r w:rsidRPr="008A4B7F">
        <w:rPr>
          <w:b/>
          <w:bCs/>
        </w:rPr>
        <w:t xml:space="preserve">  </w:t>
      </w:r>
      <w:r>
        <w:rPr>
          <w:b/>
          <w:bCs/>
        </w:rPr>
        <w:t>t</w:t>
      </w:r>
      <w:r w:rsidRPr="00096149">
        <w:rPr>
          <w:b/>
        </w:rPr>
        <w:t xml:space="preserve">he assumption charge report of individual officer need not be forwarded to this office. </w:t>
      </w:r>
    </w:p>
    <w:p w:rsidR="00305B39" w:rsidRPr="008A4B7F" w:rsidRDefault="009B5A43" w:rsidP="009B5A43">
      <w:pPr>
        <w:pStyle w:val="BodyText"/>
        <w:spacing w:line="360" w:lineRule="auto"/>
        <w:ind w:left="405"/>
        <w:jc w:val="right"/>
      </w:pPr>
      <w:proofErr w:type="gramStart"/>
      <w:r>
        <w:t xml:space="preserve">/ </w:t>
      </w:r>
      <w:proofErr w:type="spellStart"/>
      <w:r>
        <w:t>Sd</w:t>
      </w:r>
      <w:proofErr w:type="spellEnd"/>
      <w:proofErr w:type="gramEnd"/>
      <w:r>
        <w:t>/</w:t>
      </w:r>
    </w:p>
    <w:p w:rsidR="00555F6B" w:rsidRPr="00EB5D84" w:rsidRDefault="00555F6B" w:rsidP="00555F6B">
      <w:pPr>
        <w:jc w:val="right"/>
        <w:rPr>
          <w:b/>
        </w:rPr>
      </w:pPr>
      <w:r w:rsidRPr="00EB5D84">
        <w:rPr>
          <w:b/>
        </w:rPr>
        <w:t xml:space="preserve">Asst General Manager </w:t>
      </w:r>
      <w:proofErr w:type="gramStart"/>
      <w:r w:rsidRPr="00EB5D84">
        <w:rPr>
          <w:b/>
        </w:rPr>
        <w:t>( Staff</w:t>
      </w:r>
      <w:proofErr w:type="gramEnd"/>
      <w:r w:rsidRPr="00EB5D84">
        <w:rPr>
          <w:b/>
        </w:rPr>
        <w:t>),</w:t>
      </w:r>
    </w:p>
    <w:p w:rsidR="00555F6B" w:rsidRPr="00EB5D84" w:rsidRDefault="00555F6B" w:rsidP="00555F6B">
      <w:pPr>
        <w:jc w:val="right"/>
        <w:rPr>
          <w:b/>
        </w:rPr>
      </w:pPr>
      <w:r w:rsidRPr="00EB5D84">
        <w:rPr>
          <w:b/>
        </w:rPr>
        <w:t xml:space="preserve">For </w:t>
      </w:r>
      <w:proofErr w:type="gramStart"/>
      <w:r w:rsidRPr="00EB5D84">
        <w:rPr>
          <w:b/>
        </w:rPr>
        <w:t>CGM ,</w:t>
      </w:r>
      <w:proofErr w:type="gramEnd"/>
      <w:r w:rsidRPr="00EB5D84">
        <w:rPr>
          <w:b/>
        </w:rPr>
        <w:t xml:space="preserve"> BSNL, TN </w:t>
      </w:r>
      <w:proofErr w:type="spellStart"/>
      <w:r w:rsidRPr="00EB5D84">
        <w:rPr>
          <w:b/>
        </w:rPr>
        <w:t>Circlre</w:t>
      </w:r>
      <w:proofErr w:type="spellEnd"/>
      <w:r w:rsidRPr="00EB5D84">
        <w:rPr>
          <w:b/>
        </w:rPr>
        <w:t>, Chennai -2</w:t>
      </w:r>
    </w:p>
    <w:p w:rsidR="00555F6B" w:rsidRPr="008A4B7F" w:rsidRDefault="00555F6B" w:rsidP="00555F6B">
      <w:pPr>
        <w:pStyle w:val="BodyText"/>
        <w:rPr>
          <w:b/>
          <w:i/>
          <w:iCs/>
          <w:u w:val="single"/>
        </w:rPr>
      </w:pPr>
      <w:r w:rsidRPr="008A4B7F">
        <w:rPr>
          <w:b/>
          <w:u w:val="single"/>
        </w:rPr>
        <w:t>Copy of this memo is issued to:</w:t>
      </w:r>
    </w:p>
    <w:p w:rsidR="00555F6B" w:rsidRPr="008A4B7F" w:rsidRDefault="00555F6B" w:rsidP="00555F6B">
      <w:pPr>
        <w:pStyle w:val="BodyText"/>
        <w:rPr>
          <w:b/>
          <w:u w:val="single"/>
        </w:rPr>
      </w:pPr>
    </w:p>
    <w:p w:rsidR="00555F6B" w:rsidRPr="008A4B7F" w:rsidRDefault="00555F6B" w:rsidP="00555F6B">
      <w:pPr>
        <w:pStyle w:val="BodyText"/>
        <w:ind w:left="360"/>
        <w:rPr>
          <w:b/>
        </w:rPr>
      </w:pPr>
      <w:r w:rsidRPr="008A4B7F">
        <w:rPr>
          <w:b/>
        </w:rPr>
        <w:t xml:space="preserve">1.  </w:t>
      </w:r>
      <w:r>
        <w:rPr>
          <w:b/>
        </w:rPr>
        <w:t>All Heads of SSA / Units</w:t>
      </w:r>
      <w:r w:rsidRPr="008A4B7F">
        <w:rPr>
          <w:b/>
        </w:rPr>
        <w:t xml:space="preserve"> </w:t>
      </w:r>
    </w:p>
    <w:p w:rsidR="00555F6B" w:rsidRPr="008A4B7F" w:rsidRDefault="00555F6B" w:rsidP="00555F6B">
      <w:pPr>
        <w:pStyle w:val="BodyText"/>
        <w:ind w:left="360"/>
        <w:rPr>
          <w:b/>
        </w:rPr>
      </w:pPr>
      <w:r w:rsidRPr="008A4B7F">
        <w:rPr>
          <w:b/>
        </w:rPr>
        <w:t>2.  Guard File / JTO FILE</w:t>
      </w:r>
    </w:p>
    <w:p w:rsidR="00555F6B" w:rsidRDefault="00555F6B" w:rsidP="00555F6B"/>
    <w:p w:rsidR="00555F6B" w:rsidRPr="008A4B7F" w:rsidRDefault="00555F6B" w:rsidP="00555F6B"/>
    <w:p w:rsidR="00555F6B" w:rsidRDefault="00555F6B" w:rsidP="00555F6B"/>
    <w:p w:rsidR="00555F6B" w:rsidRPr="007F5CEE" w:rsidRDefault="00555F6B" w:rsidP="00555F6B">
      <w:pPr>
        <w:jc w:val="center"/>
        <w:rPr>
          <w:rFonts w:ascii="Times New Roman" w:hAnsi="Times New Roman" w:cs="Times New Roman"/>
          <w:b/>
          <w:sz w:val="28"/>
          <w:szCs w:val="28"/>
        </w:rPr>
      </w:pPr>
      <w:r w:rsidRPr="007F5CEE">
        <w:rPr>
          <w:rFonts w:ascii="Times New Roman" w:hAnsi="Times New Roman" w:cs="Times New Roman"/>
          <w:b/>
          <w:sz w:val="28"/>
          <w:szCs w:val="28"/>
        </w:rPr>
        <w:t xml:space="preserve">ANNEXURE TO TSA /11-15/2012      DATED        </w:t>
      </w:r>
      <w:r w:rsidR="009B5A43">
        <w:rPr>
          <w:rFonts w:ascii="Times New Roman" w:hAnsi="Times New Roman" w:cs="Times New Roman"/>
          <w:b/>
          <w:sz w:val="28"/>
          <w:szCs w:val="28"/>
        </w:rPr>
        <w:t>18</w:t>
      </w:r>
      <w:r w:rsidRPr="007F5CEE">
        <w:rPr>
          <w:rFonts w:ascii="Times New Roman" w:hAnsi="Times New Roman" w:cs="Times New Roman"/>
          <w:b/>
          <w:sz w:val="28"/>
          <w:szCs w:val="28"/>
        </w:rPr>
        <w:t>/09/2012</w:t>
      </w:r>
    </w:p>
    <w:tbl>
      <w:tblPr>
        <w:tblW w:w="8601" w:type="dxa"/>
        <w:tblInd w:w="93" w:type="dxa"/>
        <w:tblLook w:val="04A0"/>
      </w:tblPr>
      <w:tblGrid>
        <w:gridCol w:w="635"/>
        <w:gridCol w:w="3491"/>
        <w:gridCol w:w="1418"/>
        <w:gridCol w:w="1559"/>
        <w:gridCol w:w="1498"/>
      </w:tblGrid>
      <w:tr w:rsidR="00555F6B" w:rsidRPr="00534B27" w:rsidTr="000C6EF2">
        <w:trPr>
          <w:trHeight w:val="1140"/>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 NO</w:t>
            </w:r>
          </w:p>
        </w:tc>
        <w:tc>
          <w:tcPr>
            <w:tcW w:w="3491" w:type="dxa"/>
            <w:tcBorders>
              <w:top w:val="single" w:sz="4" w:space="0" w:color="auto"/>
              <w:left w:val="nil"/>
              <w:bottom w:val="single" w:sz="4" w:space="0" w:color="auto"/>
              <w:right w:val="single" w:sz="4" w:space="0" w:color="auto"/>
            </w:tcBorders>
            <w:shd w:val="clear" w:color="auto" w:fill="auto"/>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NAME OF THE JTO                   SRI /SMT</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HRMS NO</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Present SSA</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STATION POSTED TO OFFICIATE</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 xml:space="preserve">BASKARAN  M </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199100271</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RAJENDRAN S P</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198301406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3</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b/>
                <w:bCs/>
                <w:sz w:val="24"/>
                <w:szCs w:val="24"/>
              </w:rPr>
            </w:pPr>
            <w:r w:rsidRPr="00534B27">
              <w:rPr>
                <w:rFonts w:ascii="Times New Roman" w:hAnsi="Times New Roman" w:cs="Times New Roman"/>
                <w:b/>
                <w:bCs/>
                <w:sz w:val="24"/>
                <w:szCs w:val="24"/>
              </w:rPr>
              <w:t>VARADHARAJAN  R</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198908472</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PY</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CDL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4</w:t>
            </w:r>
          </w:p>
        </w:tc>
        <w:tc>
          <w:tcPr>
            <w:tcW w:w="3491" w:type="dxa"/>
            <w:tcBorders>
              <w:top w:val="nil"/>
              <w:left w:val="nil"/>
              <w:bottom w:val="single" w:sz="4" w:space="0" w:color="auto"/>
              <w:right w:val="single" w:sz="4" w:space="0" w:color="auto"/>
            </w:tcBorders>
            <w:shd w:val="clear" w:color="auto" w:fill="auto"/>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UDHAYACHANDRAN G</w:t>
            </w:r>
          </w:p>
        </w:tc>
        <w:tc>
          <w:tcPr>
            <w:tcW w:w="1418" w:type="dxa"/>
            <w:tcBorders>
              <w:top w:val="nil"/>
              <w:left w:val="nil"/>
              <w:bottom w:val="single" w:sz="4" w:space="0" w:color="auto"/>
              <w:right w:val="single" w:sz="4" w:space="0" w:color="auto"/>
            </w:tcBorders>
            <w:shd w:val="clear" w:color="auto" w:fill="auto"/>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197600832</w:t>
            </w:r>
          </w:p>
        </w:tc>
        <w:tc>
          <w:tcPr>
            <w:tcW w:w="1559" w:type="dxa"/>
            <w:tcBorders>
              <w:top w:val="nil"/>
              <w:left w:val="nil"/>
              <w:bottom w:val="single" w:sz="4" w:space="0" w:color="auto"/>
              <w:right w:val="single" w:sz="4" w:space="0" w:color="auto"/>
            </w:tcBorders>
            <w:shd w:val="clear" w:color="auto" w:fill="auto"/>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C-A/T</w:t>
            </w:r>
            <w:r w:rsidR="008D2116" w:rsidRPr="00534B27">
              <w:rPr>
                <w:rFonts w:ascii="Times New Roman" w:hAnsi="Times New Roman" w:cs="Times New Roman"/>
                <w:sz w:val="24"/>
                <w:szCs w:val="24"/>
              </w:rPr>
              <w:t xml:space="preserve"> 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 A/T 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5</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RAJENDRAN R</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197800364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6</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SACHITHANANDAM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198100879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7</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THANGAVEL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198100780</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VGR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VGR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8</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THIRUMALAIMUTHU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198100706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TVL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TVL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9</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DHAYASAGAR Y</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198704187</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10</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VELLAIAPPAN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198500484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VGR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VGR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11</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HEPSIBAH JOHN</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198300738</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12</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LAKSHMANAN  A</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197600528</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13</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LEKSHMINARAYANAN V</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197800443</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r>
      <w:tr w:rsidR="00555F6B" w:rsidRPr="00534B27" w:rsidTr="000C6EF2">
        <w:trPr>
          <w:trHeight w:val="33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14</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SATHYA BAMA  N</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198801200</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15</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VASUDEVAN A</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198301003</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PY</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PY</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16</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JAYAMANI  N</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198202690</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17</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 xml:space="preserve">NATARAJAN  S </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197500828</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18</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SARASWATHI  M</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198805609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lastRenderedPageBreak/>
              <w:t>19</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 xml:space="preserve">PUSHPA N  </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197500628</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MANI  K</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198600606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21</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 xml:space="preserve">AHAMED YUNUS  A  </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198700384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22</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PRASANNA VK</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197600464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23</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CHITRA SENTHILKKUMAR</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198311676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r>
      <w:tr w:rsidR="00555F6B" w:rsidRPr="00534B27" w:rsidTr="000C6EF2">
        <w:trPr>
          <w:trHeight w:val="36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24</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BALASUBRAMANIAN  A</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198000214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8D2116" w:rsidP="000C6EF2">
            <w:pPr>
              <w:jc w:val="center"/>
              <w:rPr>
                <w:rFonts w:ascii="Times New Roman" w:hAnsi="Times New Roman" w:cs="Times New Roman"/>
                <w:sz w:val="24"/>
                <w:szCs w:val="24"/>
              </w:rPr>
            </w:pPr>
            <w:r w:rsidRPr="00534B27">
              <w:rPr>
                <w:rFonts w:ascii="Times New Roman" w:hAnsi="Times New Roman" w:cs="Times New Roman"/>
                <w:sz w:val="24"/>
                <w:szCs w:val="24"/>
              </w:rPr>
              <w:t>M</w:t>
            </w:r>
            <w:r w:rsidR="00555F6B" w:rsidRPr="00534B27">
              <w:rPr>
                <w:rFonts w:ascii="Times New Roman" w:hAnsi="Times New Roman" w:cs="Times New Roman"/>
                <w:sz w:val="24"/>
                <w:szCs w:val="24"/>
              </w:rPr>
              <w:t>S MA</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MA</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25</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THILLAIVASAN  K</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197600337</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TVL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TVL</w:t>
            </w:r>
          </w:p>
        </w:tc>
      </w:tr>
      <w:tr w:rsidR="00555F6B" w:rsidRPr="00534B27" w:rsidTr="000C6EF2">
        <w:trPr>
          <w:trHeight w:val="34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26</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SAVITHRI  B</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198800602</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27</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REVATHY  S N</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198102372</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28</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 xml:space="preserve">NAGARAJAN  S </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198800581</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29</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b/>
                <w:bCs/>
                <w:sz w:val="24"/>
                <w:szCs w:val="24"/>
              </w:rPr>
            </w:pPr>
            <w:r w:rsidRPr="00534B27">
              <w:rPr>
                <w:rFonts w:ascii="Times New Roman" w:hAnsi="Times New Roman" w:cs="Times New Roman"/>
                <w:b/>
                <w:bCs/>
                <w:sz w:val="24"/>
                <w:szCs w:val="24"/>
              </w:rPr>
              <w:t>MONICKAM  U</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198500243</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NGC</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TVL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30</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PALANIVELSAMY  M</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198102235</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r>
      <w:tr w:rsidR="00555F6B" w:rsidRPr="00534B27" w:rsidTr="000C6EF2">
        <w:trPr>
          <w:trHeight w:val="55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31</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MANOHARAN  C</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198800240</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TVL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TVL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32</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SHYAMALATHA RAJENDRAN</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198001435</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33</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KASI  N</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198606729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NGC</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34</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RADHA  M</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197900788</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35</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SELVARAJ  K</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197901249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r>
      <w:tr w:rsidR="00555F6B" w:rsidRPr="00534B27" w:rsidTr="000C6EF2">
        <w:trPr>
          <w:trHeight w:val="63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36</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KRISHNAMOORTHI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197900586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37</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MEENAMBAL  K</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198302438</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38</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KAMARAJ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198506397</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39</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THALAVAIPANDIAN  L</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198400903</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VGR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VGR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40</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SELLAM  G</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198500241</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r>
      <w:tr w:rsidR="00555F6B" w:rsidRPr="00534B27" w:rsidTr="000C6EF2">
        <w:trPr>
          <w:trHeight w:val="43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41</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 xml:space="preserve">RAVISANKAR  R </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198109506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lastRenderedPageBreak/>
              <w:t>42</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SOUNDARARAJAN  G</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198200590</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43</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DHANLAKSHME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198301329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44</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SENTHILMANI  D</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198300773</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45</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SATHIAGIRI  K</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200205529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531C2E">
            <w:pPr>
              <w:jc w:val="center"/>
              <w:rPr>
                <w:rFonts w:ascii="Times New Roman" w:hAnsi="Times New Roman" w:cs="Times New Roman"/>
                <w:sz w:val="24"/>
                <w:szCs w:val="24"/>
              </w:rPr>
            </w:pPr>
            <w:r w:rsidRPr="00534B27">
              <w:rPr>
                <w:rFonts w:ascii="Times New Roman" w:hAnsi="Times New Roman" w:cs="Times New Roman"/>
                <w:sz w:val="24"/>
                <w:szCs w:val="24"/>
              </w:rPr>
              <w:t>MS</w:t>
            </w:r>
            <w:r w:rsidR="00531C2E" w:rsidRPr="00534B27">
              <w:rPr>
                <w:rFonts w:ascii="Times New Roman" w:hAnsi="Times New Roman" w:cs="Times New Roman"/>
                <w:sz w:val="24"/>
                <w:szCs w:val="24"/>
              </w:rPr>
              <w:t xml:space="preserve"> </w:t>
            </w:r>
            <w:r w:rsidRPr="00534B27">
              <w:rPr>
                <w:rFonts w:ascii="Times New Roman" w:hAnsi="Times New Roman" w:cs="Times New Roman"/>
                <w:sz w:val="24"/>
                <w:szCs w:val="24"/>
              </w:rPr>
              <w:t>TR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TR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46</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VANAJA  A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198300717</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47</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SENTHAMARAI KANNAN  P</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198000426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48</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SELVARAJU  K</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198100598</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49</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PARAMASIVAM  C</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198201000</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50</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SHIRMELA V</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200200439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51</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MOHANRAJ M</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198202823</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52</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AKILAN  A</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200203628</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5304E8">
            <w:pPr>
              <w:jc w:val="center"/>
              <w:rPr>
                <w:rFonts w:ascii="Times New Roman" w:hAnsi="Times New Roman" w:cs="Times New Roman"/>
                <w:sz w:val="24"/>
                <w:szCs w:val="24"/>
              </w:rPr>
            </w:pPr>
            <w:r w:rsidRPr="00534B27">
              <w:rPr>
                <w:rFonts w:ascii="Times New Roman" w:hAnsi="Times New Roman" w:cs="Times New Roman"/>
                <w:sz w:val="24"/>
                <w:szCs w:val="24"/>
              </w:rPr>
              <w:t>MS TVL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TVL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53</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BALASUBRAMANIAN  N</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197700252</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SLM</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54</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RANISASIKALA  A</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200203918</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5304E8">
            <w:pPr>
              <w:jc w:val="center"/>
              <w:rPr>
                <w:rFonts w:ascii="Times New Roman" w:hAnsi="Times New Roman" w:cs="Times New Roman"/>
                <w:sz w:val="24"/>
                <w:szCs w:val="24"/>
              </w:rPr>
            </w:pPr>
            <w:r w:rsidRPr="00534B27">
              <w:rPr>
                <w:rFonts w:ascii="Times New Roman" w:hAnsi="Times New Roman" w:cs="Times New Roman"/>
                <w:sz w:val="24"/>
                <w:szCs w:val="24"/>
              </w:rPr>
              <w:t>MS</w:t>
            </w:r>
            <w:r w:rsidR="005304E8" w:rsidRPr="00534B27">
              <w:rPr>
                <w:rFonts w:ascii="Times New Roman" w:hAnsi="Times New Roman" w:cs="Times New Roman"/>
                <w:sz w:val="24"/>
                <w:szCs w:val="24"/>
              </w:rPr>
              <w:t xml:space="preserve"> </w:t>
            </w:r>
            <w:r w:rsidRPr="00534B27">
              <w:rPr>
                <w:rFonts w:ascii="Times New Roman" w:hAnsi="Times New Roman" w:cs="Times New Roman"/>
                <w:sz w:val="24"/>
                <w:szCs w:val="24"/>
              </w:rPr>
              <w:t xml:space="preserve"> SLM</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SLM</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55</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ABDUL MALIC R</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200401296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3B0793" w:rsidP="000C6EF2">
            <w:pPr>
              <w:jc w:val="center"/>
              <w:rPr>
                <w:rFonts w:ascii="Times New Roman" w:hAnsi="Times New Roman" w:cs="Times New Roman"/>
                <w:sz w:val="24"/>
                <w:szCs w:val="24"/>
              </w:rPr>
            </w:pPr>
            <w:r w:rsidRPr="00534B27">
              <w:rPr>
                <w:rFonts w:ascii="Times New Roman" w:hAnsi="Times New Roman" w:cs="Times New Roman"/>
                <w:sz w:val="24"/>
                <w:szCs w:val="24"/>
              </w:rPr>
              <w:t>MS</w:t>
            </w:r>
            <w:r w:rsidR="00555F6B" w:rsidRPr="00534B27">
              <w:rPr>
                <w:rFonts w:ascii="Times New Roman" w:hAnsi="Times New Roman" w:cs="Times New Roman"/>
                <w:sz w:val="24"/>
                <w:szCs w:val="24"/>
              </w:rPr>
              <w:t xml:space="preserve"> TR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TR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56</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LALBAHADUR SASTRI  T</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200206119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TVL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TVL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57</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MUTHUKUMAR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200200356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58</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b/>
                <w:bCs/>
                <w:sz w:val="24"/>
                <w:szCs w:val="24"/>
              </w:rPr>
            </w:pPr>
            <w:r w:rsidRPr="00534B27">
              <w:rPr>
                <w:rFonts w:ascii="Times New Roman" w:hAnsi="Times New Roman" w:cs="Times New Roman"/>
                <w:b/>
                <w:bCs/>
                <w:sz w:val="24"/>
                <w:szCs w:val="24"/>
              </w:rPr>
              <w:t>MATHIARASU  M</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200205710</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3B0793">
            <w:pPr>
              <w:jc w:val="center"/>
              <w:rPr>
                <w:rFonts w:ascii="Times New Roman" w:hAnsi="Times New Roman" w:cs="Times New Roman"/>
                <w:b/>
                <w:bCs/>
                <w:sz w:val="24"/>
                <w:szCs w:val="24"/>
              </w:rPr>
            </w:pPr>
            <w:r w:rsidRPr="00534B27">
              <w:rPr>
                <w:rFonts w:ascii="Times New Roman" w:hAnsi="Times New Roman" w:cs="Times New Roman"/>
                <w:b/>
                <w:bCs/>
                <w:sz w:val="24"/>
                <w:szCs w:val="24"/>
              </w:rPr>
              <w:t>MS TR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MS TVL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59</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RAJAVEL  I</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200200734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sz w:val="24"/>
                <w:szCs w:val="24"/>
              </w:rPr>
            </w:pPr>
            <w:r w:rsidRPr="00534B27">
              <w:rPr>
                <w:rFonts w:ascii="Times New Roman" w:hAnsi="Times New Roman" w:cs="Times New Roman"/>
                <w:b/>
                <w:sz w:val="24"/>
                <w:szCs w:val="24"/>
              </w:rPr>
              <w:t>60</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b/>
                <w:bCs/>
                <w:sz w:val="24"/>
                <w:szCs w:val="24"/>
              </w:rPr>
            </w:pPr>
            <w:r w:rsidRPr="00534B27">
              <w:rPr>
                <w:rFonts w:ascii="Times New Roman" w:hAnsi="Times New Roman" w:cs="Times New Roman"/>
                <w:b/>
                <w:bCs/>
                <w:sz w:val="24"/>
                <w:szCs w:val="24"/>
              </w:rPr>
              <w:t>KRISHNAN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200205850</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TNJ</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ERD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61</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b/>
                <w:bCs/>
                <w:sz w:val="24"/>
                <w:szCs w:val="24"/>
              </w:rPr>
            </w:pPr>
            <w:r w:rsidRPr="00534B27">
              <w:rPr>
                <w:rFonts w:ascii="Times New Roman" w:hAnsi="Times New Roman" w:cs="Times New Roman"/>
                <w:b/>
                <w:bCs/>
                <w:sz w:val="24"/>
                <w:szCs w:val="24"/>
              </w:rPr>
              <w:t xml:space="preserve"> MEENAKSHISUNDARAM  N</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200205872</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TNJ</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ERD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62</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VIJAYA KARTHIC  V</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200303596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 xml:space="preserve"> PY</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PY</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63</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b/>
                <w:bCs/>
                <w:sz w:val="24"/>
                <w:szCs w:val="24"/>
              </w:rPr>
            </w:pPr>
            <w:r w:rsidRPr="00534B27">
              <w:rPr>
                <w:rFonts w:ascii="Times New Roman" w:hAnsi="Times New Roman" w:cs="Times New Roman"/>
                <w:b/>
                <w:bCs/>
                <w:sz w:val="24"/>
                <w:szCs w:val="24"/>
              </w:rPr>
              <w:t>RAMALAKSHMI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200300241</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SLM</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TVL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64</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RAMALAKSHMI  G</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200300316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A36E28" w:rsidP="000C6EF2">
            <w:pPr>
              <w:jc w:val="center"/>
              <w:rPr>
                <w:rFonts w:ascii="Times New Roman" w:hAnsi="Times New Roman" w:cs="Times New Roman"/>
                <w:sz w:val="24"/>
                <w:szCs w:val="24"/>
              </w:rPr>
            </w:pPr>
            <w:r w:rsidRPr="00534B27">
              <w:rPr>
                <w:rFonts w:ascii="Times New Roman" w:hAnsi="Times New Roman" w:cs="Times New Roman"/>
                <w:sz w:val="24"/>
                <w:szCs w:val="24"/>
              </w:rPr>
              <w:t xml:space="preserve">MS </w:t>
            </w:r>
            <w:r w:rsidR="00555F6B" w:rsidRPr="00534B27">
              <w:rPr>
                <w:rFonts w:ascii="Times New Roman" w:hAnsi="Times New Roman" w:cs="Times New Roman"/>
                <w:sz w:val="24"/>
                <w:szCs w:val="24"/>
              </w:rPr>
              <w:t xml:space="preserve"> TVL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TVL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65</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SAKTHIVEL  M</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200300271</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lastRenderedPageBreak/>
              <w:t>66</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b/>
                <w:bCs/>
                <w:sz w:val="24"/>
                <w:szCs w:val="24"/>
              </w:rPr>
            </w:pPr>
            <w:r w:rsidRPr="00534B27">
              <w:rPr>
                <w:rFonts w:ascii="Times New Roman" w:hAnsi="Times New Roman" w:cs="Times New Roman"/>
                <w:b/>
                <w:bCs/>
                <w:sz w:val="24"/>
                <w:szCs w:val="24"/>
              </w:rPr>
              <w:t>SUBRAMONIAN  N</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200300314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NGC</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TVL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67</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MONIS MARTIN</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200300133</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MA</w:t>
            </w:r>
          </w:p>
        </w:tc>
      </w:tr>
      <w:tr w:rsidR="00555F6B" w:rsidRPr="00534B27" w:rsidTr="000C6EF2">
        <w:trPr>
          <w:trHeight w:val="57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68</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MANIKANDAN  A</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200300315</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69</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MARIAPPAN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198000534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70</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SIVAKUMAR  E</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200303019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A36E28">
            <w:pPr>
              <w:jc w:val="center"/>
              <w:rPr>
                <w:rFonts w:ascii="Times New Roman" w:hAnsi="Times New Roman" w:cs="Times New Roman"/>
                <w:sz w:val="24"/>
                <w:szCs w:val="24"/>
              </w:rPr>
            </w:pPr>
            <w:r w:rsidRPr="00534B27">
              <w:rPr>
                <w:rFonts w:ascii="Times New Roman" w:hAnsi="Times New Roman" w:cs="Times New Roman"/>
                <w:sz w:val="24"/>
                <w:szCs w:val="24"/>
              </w:rPr>
              <w:t>MS</w:t>
            </w:r>
            <w:r w:rsidR="00A36E28" w:rsidRPr="00534B27">
              <w:rPr>
                <w:rFonts w:ascii="Times New Roman" w:hAnsi="Times New Roman" w:cs="Times New Roman"/>
                <w:sz w:val="24"/>
                <w:szCs w:val="24"/>
              </w:rPr>
              <w:t xml:space="preserve"> ERD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ERD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71</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INDIRAJIT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198601314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TNJ</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TNJ</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72</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SENTHILKUMARAN  P</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198400804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73</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both"/>
              <w:rPr>
                <w:rFonts w:ascii="Times New Roman" w:hAnsi="Times New Roman" w:cs="Times New Roman"/>
                <w:sz w:val="24"/>
                <w:szCs w:val="24"/>
              </w:rPr>
            </w:pPr>
            <w:r w:rsidRPr="00534B27">
              <w:rPr>
                <w:rFonts w:ascii="Times New Roman" w:hAnsi="Times New Roman" w:cs="Times New Roman"/>
                <w:sz w:val="24"/>
                <w:szCs w:val="24"/>
              </w:rPr>
              <w:t>DHARMALINGAM  J</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198400328</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74</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KANNAN  O</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197600379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75</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GOPALAKRISHNAN  K</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198600832</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76</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THIAGARAJAN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198400190</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KKD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KKD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77</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SHAJAHAN  K</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198400900</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CDL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78</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RAJESWARI  P</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198401012</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VLR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VLR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79</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RAJU  R</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198600464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80</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ANANDAMURTHI V</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198101677</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VLR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VLR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81</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AANANDHI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200203265</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ERD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82</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PONNUSAMY  B</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198400614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KKD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KKD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83</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CHINNARAJU  T</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198600394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DPI</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DPI</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84</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SHYAM MOHAN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200701620</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KKD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KKD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85</w:t>
            </w:r>
          </w:p>
        </w:tc>
        <w:tc>
          <w:tcPr>
            <w:tcW w:w="3491" w:type="dxa"/>
            <w:tcBorders>
              <w:top w:val="nil"/>
              <w:left w:val="nil"/>
              <w:bottom w:val="single" w:sz="4" w:space="0" w:color="auto"/>
              <w:right w:val="single" w:sz="4" w:space="0" w:color="auto"/>
            </w:tcBorders>
            <w:shd w:val="clear" w:color="auto" w:fill="auto"/>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SENTHILKUMAR  D</w:t>
            </w:r>
          </w:p>
        </w:tc>
        <w:tc>
          <w:tcPr>
            <w:tcW w:w="1418" w:type="dxa"/>
            <w:tcBorders>
              <w:top w:val="nil"/>
              <w:left w:val="nil"/>
              <w:bottom w:val="single" w:sz="4" w:space="0" w:color="auto"/>
              <w:right w:val="single" w:sz="4" w:space="0" w:color="auto"/>
            </w:tcBorders>
            <w:shd w:val="clear" w:color="auto" w:fill="auto"/>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198009378</w:t>
            </w:r>
          </w:p>
        </w:tc>
        <w:tc>
          <w:tcPr>
            <w:tcW w:w="1559" w:type="dxa"/>
            <w:tcBorders>
              <w:top w:val="nil"/>
              <w:left w:val="nil"/>
              <w:bottom w:val="single" w:sz="4" w:space="0" w:color="auto"/>
              <w:right w:val="single" w:sz="4" w:space="0" w:color="auto"/>
            </w:tcBorders>
            <w:shd w:val="clear" w:color="auto" w:fill="auto"/>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C-A/T</w:t>
            </w:r>
            <w:r w:rsidR="00740015" w:rsidRPr="00534B27">
              <w:rPr>
                <w:rFonts w:ascii="Times New Roman" w:hAnsi="Times New Roman" w:cs="Times New Roman"/>
                <w:sz w:val="24"/>
                <w:szCs w:val="24"/>
              </w:rPr>
              <w:t xml:space="preserve"> MA</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 A/T MA</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86</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SATHEESHKUMAR  A</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200701678</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w:t>
            </w:r>
            <w:r w:rsidR="00A31DA1" w:rsidRPr="00534B27">
              <w:rPr>
                <w:rFonts w:ascii="Times New Roman" w:hAnsi="Times New Roman" w:cs="Times New Roman"/>
                <w:sz w:val="24"/>
                <w:szCs w:val="24"/>
              </w:rPr>
              <w:t xml:space="preserve"> 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87</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NARASIMHAN  T J</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198500225</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VLR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VLR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88</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PONNIVALAVAN  P</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200200506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w:t>
            </w:r>
            <w:r w:rsidR="00A31DA1" w:rsidRPr="00534B27">
              <w:rPr>
                <w:rFonts w:ascii="Times New Roman" w:hAnsi="Times New Roman" w:cs="Times New Roman"/>
                <w:sz w:val="24"/>
                <w:szCs w:val="24"/>
              </w:rPr>
              <w:t xml:space="preserve"> TR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TR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89</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ARIVUDAINAMBI  V</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200600491</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lastRenderedPageBreak/>
              <w:t>90</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MOHAN REDDY  P</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200701619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KKD</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KKD</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91</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PAMULA SIREESH KUMAR</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200700761</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VLR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VLR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92</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VAMSEE KRISHNA  Y</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200700826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PY</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PY</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93</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RAJESHWARI  E</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200700549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w:t>
            </w:r>
            <w:r w:rsidR="00B2359C" w:rsidRPr="00534B27">
              <w:rPr>
                <w:rFonts w:ascii="Times New Roman" w:hAnsi="Times New Roman" w:cs="Times New Roman"/>
                <w:sz w:val="24"/>
                <w:szCs w:val="24"/>
              </w:rPr>
              <w:t xml:space="preserve"> CBT</w:t>
            </w:r>
          </w:p>
        </w:tc>
        <w:tc>
          <w:tcPr>
            <w:tcW w:w="1498" w:type="dxa"/>
            <w:tcBorders>
              <w:top w:val="nil"/>
              <w:left w:val="nil"/>
              <w:bottom w:val="single" w:sz="4" w:space="0" w:color="auto"/>
              <w:right w:val="single" w:sz="4" w:space="0" w:color="auto"/>
            </w:tcBorders>
            <w:shd w:val="clear" w:color="auto" w:fill="auto"/>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CBT</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94</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SARAVANAN  A</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200303981</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PY</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PY</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95</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PALANICHELVAM  P</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198000945</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A31DA1" w:rsidP="000C6EF2">
            <w:pPr>
              <w:jc w:val="center"/>
              <w:rPr>
                <w:rFonts w:ascii="Times New Roman" w:hAnsi="Times New Roman" w:cs="Times New Roman"/>
                <w:sz w:val="24"/>
                <w:szCs w:val="24"/>
              </w:rPr>
            </w:pPr>
            <w:r w:rsidRPr="00534B27">
              <w:rPr>
                <w:rFonts w:ascii="Times New Roman" w:hAnsi="Times New Roman" w:cs="Times New Roman"/>
                <w:sz w:val="24"/>
                <w:szCs w:val="24"/>
              </w:rPr>
              <w:t>MS</w:t>
            </w:r>
            <w:r w:rsidR="00555F6B" w:rsidRPr="00534B27">
              <w:rPr>
                <w:rFonts w:ascii="Times New Roman" w:hAnsi="Times New Roman" w:cs="Times New Roman"/>
                <w:sz w:val="24"/>
                <w:szCs w:val="24"/>
              </w:rPr>
              <w:t xml:space="preserve"> MA</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MA</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96</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MURUGAN  T</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198009374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A31DA1" w:rsidP="000C6EF2">
            <w:pPr>
              <w:jc w:val="center"/>
              <w:rPr>
                <w:rFonts w:ascii="Times New Roman" w:hAnsi="Times New Roman" w:cs="Times New Roman"/>
                <w:sz w:val="24"/>
                <w:szCs w:val="24"/>
              </w:rPr>
            </w:pPr>
            <w:r w:rsidRPr="00534B27">
              <w:rPr>
                <w:rFonts w:ascii="Times New Roman" w:hAnsi="Times New Roman" w:cs="Times New Roman"/>
                <w:sz w:val="24"/>
                <w:szCs w:val="24"/>
              </w:rPr>
              <w:t>M</w:t>
            </w:r>
            <w:r w:rsidR="00555F6B" w:rsidRPr="00534B27">
              <w:rPr>
                <w:rFonts w:ascii="Times New Roman" w:hAnsi="Times New Roman" w:cs="Times New Roman"/>
                <w:sz w:val="24"/>
                <w:szCs w:val="24"/>
              </w:rPr>
              <w:t>S MA</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MS MA</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97</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SUBRAMANIAN  V</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198606726</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TR</w:t>
            </w:r>
          </w:p>
        </w:tc>
      </w:tr>
      <w:tr w:rsidR="00555F6B" w:rsidRPr="00534B27" w:rsidTr="000C6EF2">
        <w:trPr>
          <w:trHeight w:val="36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98</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b/>
                <w:bCs/>
                <w:sz w:val="24"/>
                <w:szCs w:val="24"/>
              </w:rPr>
            </w:pPr>
            <w:r w:rsidRPr="00534B27">
              <w:rPr>
                <w:rFonts w:ascii="Times New Roman" w:hAnsi="Times New Roman" w:cs="Times New Roman"/>
                <w:b/>
                <w:bCs/>
                <w:sz w:val="24"/>
                <w:szCs w:val="24"/>
              </w:rPr>
              <w:t>SASIKALA  S</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200204683</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PY</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CDL</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99</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sz w:val="24"/>
                <w:szCs w:val="24"/>
              </w:rPr>
            </w:pPr>
            <w:r w:rsidRPr="00534B27">
              <w:rPr>
                <w:rFonts w:ascii="Times New Roman" w:hAnsi="Times New Roman" w:cs="Times New Roman"/>
                <w:sz w:val="24"/>
                <w:szCs w:val="24"/>
              </w:rPr>
              <w:t>JAYAKUMAR  R</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200205954</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VLR</w:t>
            </w:r>
          </w:p>
        </w:tc>
        <w:tc>
          <w:tcPr>
            <w:tcW w:w="149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sz w:val="24"/>
                <w:szCs w:val="24"/>
              </w:rPr>
            </w:pPr>
            <w:r w:rsidRPr="00534B27">
              <w:rPr>
                <w:rFonts w:ascii="Times New Roman" w:hAnsi="Times New Roman" w:cs="Times New Roman"/>
                <w:sz w:val="24"/>
                <w:szCs w:val="24"/>
              </w:rPr>
              <w:t>VLR</w:t>
            </w:r>
          </w:p>
        </w:tc>
      </w:tr>
      <w:tr w:rsidR="00555F6B" w:rsidRPr="00534B27" w:rsidTr="000C6EF2">
        <w:trPr>
          <w:trHeight w:val="402"/>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100</w:t>
            </w:r>
          </w:p>
        </w:tc>
        <w:tc>
          <w:tcPr>
            <w:tcW w:w="3491"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rPr>
                <w:rFonts w:ascii="Times New Roman" w:hAnsi="Times New Roman" w:cs="Times New Roman"/>
                <w:b/>
                <w:bCs/>
                <w:sz w:val="24"/>
                <w:szCs w:val="24"/>
              </w:rPr>
            </w:pPr>
            <w:r w:rsidRPr="00534B27">
              <w:rPr>
                <w:rFonts w:ascii="Times New Roman" w:hAnsi="Times New Roman" w:cs="Times New Roman"/>
                <w:b/>
                <w:bCs/>
                <w:sz w:val="24"/>
                <w:szCs w:val="24"/>
              </w:rPr>
              <w:t>KALAISELVAN  K</w:t>
            </w:r>
          </w:p>
        </w:tc>
        <w:tc>
          <w:tcPr>
            <w:tcW w:w="1418"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200700899</w:t>
            </w:r>
          </w:p>
        </w:tc>
        <w:tc>
          <w:tcPr>
            <w:tcW w:w="1559" w:type="dxa"/>
            <w:tcBorders>
              <w:top w:val="nil"/>
              <w:left w:val="nil"/>
              <w:bottom w:val="single" w:sz="4" w:space="0" w:color="auto"/>
              <w:right w:val="single" w:sz="4" w:space="0" w:color="auto"/>
            </w:tcBorders>
            <w:shd w:val="clear" w:color="auto" w:fill="auto"/>
            <w:noWrap/>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DPI</w:t>
            </w:r>
          </w:p>
        </w:tc>
        <w:tc>
          <w:tcPr>
            <w:tcW w:w="1498" w:type="dxa"/>
            <w:tcBorders>
              <w:top w:val="nil"/>
              <w:left w:val="nil"/>
              <w:bottom w:val="single" w:sz="4" w:space="0" w:color="auto"/>
              <w:right w:val="single" w:sz="4" w:space="0" w:color="auto"/>
            </w:tcBorders>
            <w:shd w:val="clear" w:color="auto" w:fill="auto"/>
            <w:vAlign w:val="bottom"/>
            <w:hideMark/>
          </w:tcPr>
          <w:p w:rsidR="00555F6B" w:rsidRPr="00534B27" w:rsidRDefault="00555F6B" w:rsidP="000C6EF2">
            <w:pPr>
              <w:jc w:val="center"/>
              <w:rPr>
                <w:rFonts w:ascii="Times New Roman" w:hAnsi="Times New Roman" w:cs="Times New Roman"/>
                <w:b/>
                <w:bCs/>
                <w:sz w:val="24"/>
                <w:szCs w:val="24"/>
              </w:rPr>
            </w:pPr>
            <w:r w:rsidRPr="00534B27">
              <w:rPr>
                <w:rFonts w:ascii="Times New Roman" w:hAnsi="Times New Roman" w:cs="Times New Roman"/>
                <w:b/>
                <w:bCs/>
                <w:sz w:val="24"/>
                <w:szCs w:val="24"/>
              </w:rPr>
              <w:t>CDL</w:t>
            </w:r>
          </w:p>
        </w:tc>
      </w:tr>
    </w:tbl>
    <w:p w:rsidR="00555F6B" w:rsidRPr="00534B27" w:rsidRDefault="00555F6B" w:rsidP="00555F6B">
      <w:pPr>
        <w:pStyle w:val="BodyText2"/>
        <w:tabs>
          <w:tab w:val="left" w:pos="8931"/>
        </w:tabs>
        <w:ind w:right="571"/>
        <w:rPr>
          <w:rFonts w:ascii="Times New Roman" w:hAnsi="Times New Roman"/>
          <w:szCs w:val="24"/>
        </w:rPr>
      </w:pPr>
    </w:p>
    <w:p w:rsidR="00555F6B" w:rsidRPr="00534B27" w:rsidRDefault="00555F6B" w:rsidP="00555F6B">
      <w:pPr>
        <w:pStyle w:val="BodyText2"/>
        <w:tabs>
          <w:tab w:val="left" w:pos="8931"/>
        </w:tabs>
        <w:ind w:right="571"/>
        <w:rPr>
          <w:rFonts w:ascii="Times New Roman" w:hAnsi="Times New Roman"/>
          <w:szCs w:val="24"/>
        </w:rPr>
      </w:pPr>
    </w:p>
    <w:p w:rsidR="00555F6B" w:rsidRPr="00534B27" w:rsidRDefault="00555F6B" w:rsidP="00555F6B">
      <w:pPr>
        <w:rPr>
          <w:rFonts w:ascii="Times New Roman" w:hAnsi="Times New Roman" w:cs="Times New Roman"/>
          <w:b/>
          <w:sz w:val="24"/>
          <w:szCs w:val="24"/>
        </w:rPr>
      </w:pPr>
    </w:p>
    <w:p w:rsidR="00D02F0A" w:rsidRPr="00534B27" w:rsidRDefault="00D02F0A">
      <w:pPr>
        <w:rPr>
          <w:rFonts w:ascii="Times New Roman" w:hAnsi="Times New Roman" w:cs="Times New Roman"/>
          <w:sz w:val="24"/>
          <w:szCs w:val="24"/>
        </w:rPr>
      </w:pPr>
    </w:p>
    <w:sectPr w:rsidR="00D02F0A" w:rsidRPr="00534B27" w:rsidSect="00B21CB7">
      <w:pgSz w:w="12240" w:h="15840"/>
      <w:pgMar w:top="1440" w:right="17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5F6B"/>
    <w:rsid w:val="001705C3"/>
    <w:rsid w:val="002811D9"/>
    <w:rsid w:val="00305B39"/>
    <w:rsid w:val="003B0793"/>
    <w:rsid w:val="005304E8"/>
    <w:rsid w:val="00531C2E"/>
    <w:rsid w:val="00534B27"/>
    <w:rsid w:val="00555F6B"/>
    <w:rsid w:val="005B5C8A"/>
    <w:rsid w:val="006365CC"/>
    <w:rsid w:val="00740015"/>
    <w:rsid w:val="0076464D"/>
    <w:rsid w:val="007F5CEE"/>
    <w:rsid w:val="008D2116"/>
    <w:rsid w:val="009B5A43"/>
    <w:rsid w:val="00A31DA1"/>
    <w:rsid w:val="00A36E28"/>
    <w:rsid w:val="00B2359C"/>
    <w:rsid w:val="00D02F0A"/>
    <w:rsid w:val="00E7422C"/>
    <w:rsid w:val="00E834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555F6B"/>
    <w:pPr>
      <w:suppressAutoHyphens/>
      <w:spacing w:after="0" w:line="240" w:lineRule="auto"/>
      <w:jc w:val="both"/>
    </w:pPr>
    <w:rPr>
      <w:rFonts w:ascii="Courier New" w:eastAsia="Times New Roman" w:hAnsi="Courier New" w:cs="Times New Roman"/>
      <w:sz w:val="24"/>
      <w:szCs w:val="20"/>
      <w:lang w:val="en-US"/>
    </w:rPr>
  </w:style>
  <w:style w:type="character" w:customStyle="1" w:styleId="BodyText2Char">
    <w:name w:val="Body Text 2 Char"/>
    <w:basedOn w:val="DefaultParagraphFont"/>
    <w:link w:val="BodyText2"/>
    <w:rsid w:val="00555F6B"/>
    <w:rPr>
      <w:rFonts w:ascii="Courier New" w:eastAsia="Times New Roman" w:hAnsi="Courier New" w:cs="Times New Roman"/>
      <w:sz w:val="24"/>
      <w:szCs w:val="20"/>
      <w:lang w:val="en-US"/>
    </w:rPr>
  </w:style>
  <w:style w:type="paragraph" w:styleId="BodyText">
    <w:name w:val="Body Text"/>
    <w:basedOn w:val="Normal"/>
    <w:link w:val="BodyTextChar"/>
    <w:uiPriority w:val="99"/>
    <w:unhideWhenUsed/>
    <w:rsid w:val="00555F6B"/>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555F6B"/>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555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1082</Words>
  <Characters>6171</Characters>
  <Application>Microsoft Office Word</Application>
  <DocSecurity>0</DocSecurity>
  <Lines>51</Lines>
  <Paragraphs>14</Paragraphs>
  <ScaleCrop>false</ScaleCrop>
  <Company>HCL Infosystems Limited</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2012-09-18T11:03:00Z</cp:lastPrinted>
  <dcterms:created xsi:type="dcterms:W3CDTF">2012-09-18T10:30:00Z</dcterms:created>
  <dcterms:modified xsi:type="dcterms:W3CDTF">2012-09-18T11:36:00Z</dcterms:modified>
</cp:coreProperties>
</file>